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A2FA1" w:rsidRPr="001A2FA1" w:rsidTr="001A2FA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Республикасы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ілім және ғылым министрінің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2020 жылғы 24 сәуірдегі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158 бұйрығына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13-қосымша</w:t>
            </w:r>
          </w:p>
        </w:tc>
      </w:tr>
    </w:tbl>
    <w:p w:rsidR="001A2FA1" w:rsidRPr="001A2FA1" w:rsidRDefault="001A2FA1" w:rsidP="00B925C1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"Білім беру ұйымдарының білім алушылары мен тәрбиеленушілеріне қаржылық және материалдық көмек көрсету" мемлекеттік қызметтер кө</w:t>
      </w:r>
      <w:proofErr w:type="gramStart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рсету</w:t>
      </w:r>
      <w:proofErr w:type="gramEnd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қағидалары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Ескерту. Тақырып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Оқу-ағарту министрінің 20.03.2025 </w:t>
      </w:r>
      <w:hyperlink r:id="rId5" w:anchor="17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br/>
        <w:t>      Ескерту. Бұйрық 13-қосымшамен толықтырылды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Оқу-ағарту министрінің 21.02.2024 </w:t>
      </w:r>
      <w:hyperlink r:id="rId6" w:anchor="z5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41</w:t>
        </w:r>
      </w:hyperlink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1A2FA1" w:rsidRPr="001A2FA1" w:rsidRDefault="001A2FA1" w:rsidP="00B925C1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1-тарау. Жалпы ережелер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Осы "Білім беру ұйымдарының білім алушылары мен тәрбиеленушілеріне қаржылық және материалдық көмек көрсету" мемлекеттік қызметін көрсету қағидалары (бұдан әрі – Қағидалар) "Мемлекеттік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қызметтер туралы" Қазақстан Республикасы Заңының (бұдан әрі – Заң) 10-бабының </w:t>
      </w:r>
      <w:hyperlink r:id="rId7" w:anchor="z195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1) тармақшасына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әзірленді және мемлекетті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білім беру ұйымдарының білім алушылары мен тәрбиеленушілерінің мынадай санаттарына: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мемлекеттік атаулы әлеуметтік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өмек алуға құқығы бар отбасылардан шыққан балаларға;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мемлекеттік атаулы әлеуметтік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өмек алмайтын, жан басына шаққандағы табысы ең төменгі күнкөріс деңгейінің шамасынан төмен отбасылардан шыққан балаларға;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жетім балаларға, ата-анасының қамқорлығынсыз қалып, отбасыларда тұратын балаларға;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төтенше жағдайлардың салдарынан шұғыл жәрдемді талап ететін отбасылардан шыққан балаларға;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білім беру ұйымының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қалы органы айқындайтын білім алушылар мен тәрбиеленушілердің өзге де санаттарына қаржылық және материалдық көмек көрсету тәртібін айқындайды.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Қамқоршылық кеңес білім беру ұйымының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қалы органы болып табылады.</w:t>
      </w:r>
    </w:p>
    <w:p w:rsidR="001A2FA1" w:rsidRPr="00B925C1" w:rsidRDefault="001A2FA1" w:rsidP="00B9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1-тармақ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Оқу-ағарту министрінің 20.03.2025 </w:t>
      </w:r>
      <w:hyperlink r:id="rId8" w:anchor="18" w:history="1">
        <w:r w:rsidRPr="001A2FA1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bdr w:val="none" w:sz="0" w:space="0" w:color="auto" w:frame="1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1A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2-тарау. Мемлекеттік қызмет көрсету тәртібі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"Білім беру ұйымдарының білім алушылары мен тәрбиеленушілеріне қаржылық және материалдық көмек көрсету" мемлекеттік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қызметін (бұдан әрі – мемлекеттік көрсетілетін қызмет) алу үшін көрсетілетін қызметті алушы білім беру ұйымдарына (бұдан әрі – көрсетілетін қызметті беруші) осы Қағидалардың </w:t>
      </w:r>
      <w:hyperlink r:id="rId9" w:anchor="z527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2-қосымшасына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"Білім беру ұйымдарының білім алушылары мен тәрбиеленушілеріне қаржылық және материалдық көмек көрсету" мемлекеттік қызметін көрсетуге қойылатын негізгі талаптардың тізбесінде (бұдан ә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– мемлекеттік қызмет көрсетуге қойылатын талаптар) көзделген құжаттарды қоса бере отырып,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Қағидалардың </w:t>
      </w:r>
      <w:hyperlink r:id="rId10" w:anchor="z526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1-қосымшасына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нысан бойынша өтініш береді.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Білім беру ұйымында өтініштерді қарау үшін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інші басшының шешімімен жауапты тұлға бекітіледі.</w:t>
      </w:r>
    </w:p>
    <w:p w:rsidR="001A2FA1" w:rsidRPr="001A2FA1" w:rsidRDefault="001A2FA1" w:rsidP="008C4D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2-тармақ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Оқу-ағарту министрінің 20.03.2025 </w:t>
      </w:r>
      <w:hyperlink r:id="rId11" w:anchor="24" w:history="1">
        <w:r w:rsidRPr="001A2FA1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bdr w:val="none" w:sz="0" w:space="0" w:color="auto" w:frame="1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(алғашқы ресми жарияланған күнінен кейін күнтізбелік он күн өткен соң қолданысқа </w:t>
      </w:r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енгізіледі) бұйрығымен.</w:t>
      </w:r>
      <w:r w:rsidRPr="001A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2FA1" w:rsidRPr="001A2FA1" w:rsidRDefault="001A2FA1" w:rsidP="008C4DD3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Көрсетілетін қызметті беруші құжаттарды алған сәттен бастап 1 (бір) жұмыс күні ішінде ұсынылған құжаттардың толықтығын тексереді.</w:t>
      </w:r>
    </w:p>
    <w:p w:rsidR="001A2FA1" w:rsidRPr="001A2FA1" w:rsidRDefault="001A2FA1" w:rsidP="008C4DD3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Көрсетілетін қызметті алушы құжаттардың толық емес топтамасын және (немесе) қолданылу мерзімі өткен құжаттарды ұсынған жағдайда көрсетілетін қызметті беруші құжаттарды алған сәттен бастап 1 (бір) жұмыс күні ішінде өтіні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шт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қабылдаудан бас тартады.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Көрсетілетін қызметті алушының жеке басын, баланың туылғанын, некеге тұруды немесе бұзуды куәаландыратын құжаттар туралы, жұмыссыз ретінде тіркеу туралы, көрсетілетін қызметті алушының (отбасының) мемлекеттік атаулы әлеуметтік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өмек алушыларға тиесілілігі туралы, жан басына шаққандағы табысы ең төменгі күнкөріс деңгейінің шамасынан төмен, мемлекеттік әлеуметтік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өмек алмайтын адамдардың табыстары туралы, жетім балалар мен ата-анасының қамқорлығынсыз қалған, қорғаншылыққа немесе қамқоршылыққа,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Егер Қазақстан Республикасының заңдарында өзгеше көзделмесе, көрсетілетін қызметті беруші мемлекеттік қызметті көрсету кезі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нде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ақпараттық жүйелерде қамтылған, заңмен қорғалатын құпияны құрайтын мәліметтерді пайдалануға көрсетілетін қызметті алушының келісімін алады.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жағдайда, порталда тіркелген пайдаланушының ұялы байланысының абоненттік нөмі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арқылы ұсынылған бір реттік парольді беру арқылы немесе портал хабарламасына жауап ретінде қысқа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әтіндік хабарлама жіберу арқылы алады.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Көрсетілетін қызметті алушылардың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Қағидалардың 1-тармағының 1), 2), 3) және 4) тармақшаларында көрсетілген құжаттарын тексеру қорытындылары бойынша көрсетілетін қызметті беруші 3 (үш) жұмыс күні ішінде осы Қағидалардың 3-қосымшасына сәйкес нысан бойынша білім беру ұйымдарының білім алушылары мен тәрбиеленушілеріне қаржылық және материалдық көмек бөлу туралы хабарлама дайындайды.</w:t>
      </w:r>
    </w:p>
    <w:p w:rsidR="001A2FA1" w:rsidRPr="001A2FA1" w:rsidRDefault="001A2FA1" w:rsidP="008C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5-тармақ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Оқу-ағарту министрінің 20.03.2025 </w:t>
      </w:r>
      <w:hyperlink r:id="rId12" w:anchor="26" w:history="1">
        <w:r w:rsidRPr="001A2FA1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bdr w:val="none" w:sz="0" w:space="0" w:color="auto" w:frame="1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1A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Осы Қағидалардың </w:t>
      </w:r>
      <w:hyperlink r:id="rId13" w:anchor="z508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1-тармағының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5)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(бұдан ә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– қорытынды) негізінде қамқоршылық кеңес айқындайды.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Көрсетілетін қызметті беруші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Қағидалардың </w:t>
      </w:r>
      <w:hyperlink r:id="rId14" w:anchor="z508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1-тармағының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5) тармақшасында көрсетілген көрсетілетін қызметті алушылардың құжаттарын тексеру қорытындылары бойынша 3 (үш) жұмыс күні ішінде өтініш берушінің (отбасының) қызмет алушының қатысуымен, ал ол болмаған жағдайда-отбасының кәмелетке толған әрекетке қабілетті мүшелерінің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інің материалдық жағдайына тексеру жүргізеді.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орытынды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қамқоршылық кеңес мүшелері қол қояды және танысу үшін көрсетілетін қызметті алушыға, ал ол болмаған жағдайда – қатысуымен тексеру жүргізілген отбасының кәмелетке толған әрекетке қабілетті мүшесіне осы Қағидалардың </w:t>
      </w:r>
      <w:hyperlink r:id="rId15" w:anchor="z529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4-қосымшасына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нысан бойынша ұсынылады.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8. Көрсетілетін қызметті алушы, ал ол болмаған жағдайда – отбасының кәмелетке толған әрекетке қабілетті мүшелерінің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материалдық жағдайына тексеру жүргізуден бас тартқан жағдайда қамқоршылық кеңес мүшелері қол қоятын қорытындыда тіркеледі.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Қорытынды жасалғаннан кейін көрсетілетін қызметті беруші 2 (екі) жұмыс күні ішінде қамқоршылық кеңестің отырысын өткізеді және отырыстың қорытындысы бойынша осы Қағидалардың </w:t>
      </w:r>
      <w:hyperlink r:id="rId16" w:anchor="z530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5-қосымшасына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нысан бойынша хаттама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әсімдейді, оған қамқоршылық кеңестің қатысып отырған мүшелері қол қояды және білім беру ұйымының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інші басшысының шешімімен бекітіледі.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Қамқоршылық кеңес отырысының қорытындысы бойынша көрсетілетін қызметті беруші 3 (үш) жұмыс күні ішінде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Қағидалардың 3-қосымшасына сәйкес нысан бойынша білім беру ұйымдарының білім алушылары мен тәрбиеленушілеріне қаржылық және материалдық көмек көрсету туралы хабарлама дайындайды.</w:t>
      </w:r>
    </w:p>
    <w:p w:rsidR="001A2FA1" w:rsidRPr="001A2FA1" w:rsidRDefault="001A2FA1" w:rsidP="008C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10-тармақ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Оқу-ағарту министрінің 20.03.2025 </w:t>
      </w:r>
      <w:hyperlink r:id="rId17" w:anchor="27" w:history="1">
        <w:r w:rsidRPr="001A2FA1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bdr w:val="none" w:sz="0" w:space="0" w:color="auto" w:frame="1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1A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Осы Қағидалардың Мемлекеттік қызмет көрсетуге қойылатын талаптарының 9-тармағында көрсетілген негіздер бойынша мемлекеттік қызметті көрсетуден бас тарту үшін негіз анықталған кезде, көрсетілетін қызметті беруші Қазақстан Республикасы Әкімшілік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әсімдік–процестік кодексінің (бұдан әрі - ҚР ӘПК) </w:t>
      </w:r>
      <w:hyperlink r:id="rId18" w:anchor="z387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73-бабына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мемлекеттік қызметті көрсету мерзі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 ая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қталғанға дейін 3 (үш) жұмыс күнінен кешіктірмей көрсетілетін қызметті алушыға мемлекеттік қызметті көрсетуден бас тарту туралы алдын ала шешімдер туралы, сондай-ақ көрсетілетін қызметті алушыға алдын ала шешім бойынша ұстанымын білдіруге мүмкінді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үшін тыңдауды өткізу уақыты мен орны туралы хабарламаны жолдайды.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Тыңдау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әсімі ҚР АӨК-нің 73-бабына сәйкес жүргізіледі.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Тыңдау нәтижелері бойынша көрсетілетін қызметті беруші 1 (бір) жұмыс күні ішінде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жолдайды.</w:t>
      </w:r>
    </w:p>
    <w:p w:rsidR="001A2FA1" w:rsidRPr="001A2FA1" w:rsidRDefault="001A2FA1" w:rsidP="008C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Ескерту. 12-тармақ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Оқу-ағарту министрінің 20.03.2025 </w:t>
      </w:r>
      <w:hyperlink r:id="rId19" w:anchor="28" w:history="1">
        <w:r w:rsidRPr="001A2FA1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bdr w:val="none" w:sz="0" w:space="0" w:color="auto" w:frame="1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1A2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Көрсетілетін қызметті беруші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Қағидалардың </w:t>
      </w:r>
      <w:hyperlink r:id="rId20" w:anchor="z53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6-қосымшасына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нысан бойынша қаржылық және материалдық көмек алуға өтініштерді тіркеу журналын жүргізеді.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Көрсетілетін қызметті беруш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З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аңның 5-бабы </w:t>
      </w:r>
      <w:hyperlink r:id="rId21" w:anchor="z42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2-тармағының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11)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"Мемлекеттік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қызметтер туралы" Қазақстан Республикасы Заңының (бұдан әрі – Заң) </w:t>
      </w:r>
      <w:hyperlink r:id="rId22" w:anchor="z12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10-бабының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5) тармақшасына, </w:t>
      </w:r>
      <w:hyperlink r:id="rId23" w:anchor="z17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14-бабының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3) тармақшасына, </w:t>
      </w:r>
      <w:hyperlink r:id="rId24" w:anchor="z27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23-бабына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орталық мемлекеттік орган осы Қағидаларға өзгеріс және (немесе) толықтыру енгізілген күннен бастап 3 (үш) жұмыс күні ішінде оларды өзектендіреді және көрсетілетін қызметті берушілерге, Бірыңғай байланыс орталығына, Мемлекеттік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корпорация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жібереді.</w:t>
      </w:r>
    </w:p>
    <w:p w:rsidR="001A2FA1" w:rsidRPr="001A2FA1" w:rsidRDefault="001A2FA1" w:rsidP="008C4DD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3-тарау. Мемлекеттік қызмет көрсету процесінде </w:t>
      </w:r>
      <w:proofErr w:type="gramStart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15. Мемлекеттік қызмет көрсету мәселелері бойынша көрсетілетін қызметті берушінің шешіміне, әрекетіне (әрекетсіздігіне) шағым көрсетілетін қызметті беруші басшысының атына, мемлекеттік қызмет көрсету сапасын бағалау және бақылау жөніндегі уәкілетті органға (бұдан ә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– шағымды қарайтын орган) Қазақстан Республикасының заңнамасына сәйкес беріледі.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Мемлекеттік қызметтер көрсету мәселелері бойынша шағымды қарауды жоғары тұ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ған әкімшілік орган, лауазымды тұлға, шағымды қарайтын орган жүргізеді.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Шағымдар көрсетілетін қызметті берушіге және (немесе) шешіміне, әрекетіне (әрекетсіздігіне) шағым жасаған лауазымды тұлғағ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беріледі.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Көрсетілетін қызметті беруші шешіміне, әрекетіне (әрекетсіздігіне) шағым жасалып отырған лауазымды тұлға шағым келі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күннен бастап 3 (үш) жұмыс күнінен кешіктірмей оны шағымды қарайтын органға жібереді.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Бұл ретте көрсетілетін қызметті беруші, лауазымды тұлға, шешімге, әрекетке (әрекетсіздікке) шағым жасайды, егер ол 3 (үш) жұмыс күні ішінде шағымда көрсетілген талаптарды толық қанағаттандыратын шешімді немесе әкімшілік әрекетті қабылдаса, шағымды қарайтын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шағым жібермейді.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берушінің атына келіп түскен көрсетілетін қызметті алушының шағымы Мемлекеттік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қызметтер туралы заңның 25-бабы </w:t>
      </w:r>
      <w:hyperlink r:id="rId25" w:anchor="z75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2-тармағына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тіркелген күнінен бастап 5 (бес) жұмыс күні ішінде қаралуға жатады.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Шағымды қарайтын органның атына келі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 тіркелген күнінен бастап 15 (он бес) жұмыс күні ішінде қаралуға жатады.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Егер заңда өзгеше көзделмесе,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сот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 жүгінуге сотқа дейінгі тәртіппен шағым жасалғаннан кейін жол беріледі.</w:t>
      </w:r>
    </w:p>
    <w:p w:rsidR="001A2FA1" w:rsidRPr="001A2FA1" w:rsidRDefault="001A2FA1" w:rsidP="008C4DD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16.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сот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 жүгінеді.</w:t>
      </w:r>
    </w:p>
    <w:tbl>
      <w:tblPr>
        <w:tblW w:w="9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260"/>
      </w:tblGrid>
      <w:tr w:rsidR="001A2FA1" w:rsidRPr="001A2FA1" w:rsidTr="001A2FA1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Pr="001A2FA1" w:rsidRDefault="00E15F27" w:rsidP="00E15F2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z526"/>
            <w:bookmarkEnd w:id="0"/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8C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4DD3" w:rsidRDefault="008C4DD3" w:rsidP="008C4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"Қаржылық және материалдық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білім алушылар мен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тәрбиеленушілерге көмек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көрсету ұйымдардың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білім беру"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қызмет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көрсету кө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рсету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қағидаларына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1-қосымша</w:t>
            </w:r>
          </w:p>
        </w:tc>
      </w:tr>
      <w:tr w:rsidR="001A2FA1" w:rsidRPr="001A2FA1" w:rsidTr="001A2FA1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</w:p>
        </w:tc>
      </w:tr>
      <w:tr w:rsidR="001A2FA1" w:rsidRPr="001A2FA1" w:rsidTr="001A2FA1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925C1" w:rsidRDefault="001A2FA1" w:rsidP="001A2FA1">
            <w:pPr>
              <w:spacing w:after="0" w:line="240" w:lineRule="auto"/>
              <w:ind w:left="-1332" w:firstLine="13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</w:t>
            </w:r>
            <w:r w:rsidR="00B92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  ____________________________________</w:t>
            </w:r>
          </w:p>
          <w:p w:rsidR="00B925C1" w:rsidRDefault="00B925C1" w:rsidP="001A2FA1">
            <w:pPr>
              <w:spacing w:after="0" w:line="240" w:lineRule="auto"/>
              <w:ind w:left="-1332" w:firstLine="13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</w:t>
            </w:r>
            <w:proofErr w:type="gramStart"/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 беру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ұйымының басшысына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  <w:p w:rsidR="001A2FA1" w:rsidRDefault="00B925C1" w:rsidP="001A2FA1">
            <w:pPr>
              <w:spacing w:after="0" w:line="240" w:lineRule="auto"/>
              <w:ind w:left="-1332" w:firstLine="13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(өтініш берушінің (тегі, аты,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әкесінің аты (бар болса)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(мекенжайы)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(ұялы телефоны., </w:t>
            </w:r>
            <w:proofErr w:type="gramStart"/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="001A2FA1"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-mail)</w:t>
            </w:r>
          </w:p>
          <w:p w:rsidR="00B925C1" w:rsidRDefault="00B925C1" w:rsidP="001A2FA1">
            <w:pPr>
              <w:spacing w:after="0" w:line="240" w:lineRule="auto"/>
              <w:ind w:left="-1332" w:firstLine="13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25C1" w:rsidRPr="001A2FA1" w:rsidRDefault="00B925C1" w:rsidP="001A2FA1">
            <w:pPr>
              <w:spacing w:after="0" w:line="240" w:lineRule="auto"/>
              <w:ind w:left="-1332" w:firstLine="13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     Ескерту. 1-қосымшаның жоғарғы оң жақ бұрышы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Оқу-ағарту министрінің 20.03.2025 </w:t>
      </w:r>
      <w:hyperlink r:id="rId26" w:anchor="29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1A2FA1" w:rsidRPr="001A2FA1" w:rsidRDefault="001A2FA1" w:rsidP="00E15F2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Өтініш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Сізден __________________________________________________________</w:t>
      </w:r>
      <w:r w:rsidR="00E15F2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</w:t>
      </w:r>
      <w:r w:rsidR="00B925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</w:t>
      </w:r>
      <w:r w:rsidR="00E15F2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(себептер көрсетіледі) байланысты</w:t>
      </w:r>
      <w:r w:rsidR="00E15F2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_________________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</w:t>
      </w:r>
      <w:r w:rsidR="00E15F2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</w:t>
      </w:r>
      <w:r w:rsidR="00B925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</w:t>
      </w:r>
      <w:r w:rsidR="00E15F2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B925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</w:t>
      </w:r>
      <w:r w:rsidR="00E15F2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сыныптың білім алушысы, тәрбиеленуші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</w:t>
      </w:r>
      <w:r w:rsidR="00B925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тү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інде (тегі</w:t>
      </w:r>
      <w:r w:rsidR="00B925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аты, әкесінің аты (бар болса) _____________________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</w:t>
      </w:r>
      <w:r w:rsidR="00B925C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 қаржылық/материалдық көмек көрсетуіңізді сұраймын.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Киім, аяқ киім, мектеп керек-жарақтарын сатып алғанда оларды сатып алған күннен бастап 15 жұмыс күні ішінде қаражаттың нысаналы жұмсалғанын растайтын құжаттарды ұ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сыну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келісемін.</w:t>
      </w:r>
    </w:p>
    <w:p w:rsidR="001A2FA1" w:rsidRPr="001A2FA1" w:rsidRDefault="001A2FA1" w:rsidP="00B925C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Жалғ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ақпарат пен анық емес (жалған) құжаттар бергенім үшін жауапкершілік туралы ескертілді.</w:t>
      </w:r>
    </w:p>
    <w:p w:rsid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Ақпараттық жүйелердегі "Дербес деректер және оларды қорғау туралы" Қазақстан Республикасыны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ң </w:t>
      </w:r>
      <w:hyperlink r:id="rId27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З</w:t>
        </w:r>
        <w:proofErr w:type="gramEnd"/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аңымен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қорғалатын құпия мәліметтерді қолдануға келісім беремін.</w:t>
      </w:r>
    </w:p>
    <w:p w:rsidR="00B925C1" w:rsidRDefault="00B925C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B925C1" w:rsidRDefault="00B925C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B925C1" w:rsidRDefault="00B925C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B925C1" w:rsidRPr="001A2FA1" w:rsidRDefault="00B925C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1A2FA1" w:rsidRPr="001A2FA1" w:rsidRDefault="00B925C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"____" ______________20_____</w:t>
      </w:r>
      <w:r w:rsidR="001A2FA1"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жыл     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</w:t>
      </w:r>
      <w:r w:rsidR="001A2FA1"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 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</w:t>
      </w:r>
    </w:p>
    <w:p w:rsidR="001A2FA1" w:rsidRPr="001A2FA1" w:rsidRDefault="00B925C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1A2FA1"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="001A2FA1"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(тегі, аты, әкесінің аты (бар болса) (қолы)</w:t>
      </w:r>
      <w:proofErr w:type="gramEnd"/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2835"/>
      </w:tblGrid>
      <w:tr w:rsidR="001A2FA1" w:rsidRPr="001A2FA1" w:rsidTr="001A2FA1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F27" w:rsidRDefault="00E15F27" w:rsidP="001A2FA1">
            <w:pPr>
              <w:tabs>
                <w:tab w:val="left" w:pos="2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z527"/>
            <w:bookmarkEnd w:id="1"/>
          </w:p>
          <w:p w:rsidR="00B925C1" w:rsidRDefault="00B925C1" w:rsidP="001A2FA1">
            <w:pPr>
              <w:tabs>
                <w:tab w:val="left" w:pos="2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25C1" w:rsidRDefault="00B925C1" w:rsidP="001A2FA1">
            <w:pPr>
              <w:tabs>
                <w:tab w:val="left" w:pos="2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925C1" w:rsidRDefault="00B925C1" w:rsidP="001A2FA1">
            <w:pPr>
              <w:tabs>
                <w:tab w:val="left" w:pos="2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2FA1" w:rsidRPr="001A2FA1" w:rsidRDefault="001A2FA1" w:rsidP="001A2FA1">
            <w:pPr>
              <w:tabs>
                <w:tab w:val="left" w:pos="2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"Қаржылық және материалдық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білім алушылар мен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тәрбиеленушілерге көмек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көрсету ұйымдардың білім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беру" мемлекеттік қызмет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көрсету кө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рсету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қағидаларына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2-қосымша</w:t>
            </w:r>
          </w:p>
        </w:tc>
      </w:tr>
    </w:tbl>
    <w:p w:rsidR="001A2FA1" w:rsidRPr="001A2FA1" w:rsidRDefault="001A2FA1" w:rsidP="001A2FA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"Қаржылық және материалдық бі</w:t>
      </w:r>
      <w:proofErr w:type="gramStart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ім алушылар мен тәрбиеленушілерге көмек көрсету ұйымдардың білім беру" мемлекеттік қызмет көрсетуге қойылатын негізгі талаптардың тізбесі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Ескерту. 2-қосымша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Оқу-ағарту министрінің 20.03.2025 </w:t>
      </w:r>
      <w:hyperlink r:id="rId28" w:anchor="38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tbl>
      <w:tblPr>
        <w:tblW w:w="10207" w:type="dxa"/>
        <w:tblInd w:w="-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53"/>
        <w:gridCol w:w="4628"/>
      </w:tblGrid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Көрсетілетін қызметті берушінің атауы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Көрсетілетін қызметті берушінің атауы</w:t>
            </w:r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 қызметті ұсыну тәсілдері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Өтіні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шт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қабылдау және мемлекеттік қызмет көрсетудің нәтижесін беру көрсетілетін қызметті берушінің кеңсесі арқылы жүзеге асырылады.</w:t>
            </w:r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 қызмет көрсету мерзі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құжаттарды тапсырған сәттен бастап - 10 (он) жұмыс күні;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құжаттарды тапсыру үшін күтудің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ұқсат берілетін ең ұзақ уақыты - 15 минут;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қызмет көрсетудің рұқсат берілетін ең ұзақ уақыты - 30 минут.</w:t>
            </w:r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Көрсету нысаны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Қағаз тү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інде</w:t>
            </w:r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 қызметті көрсету нәтижесі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 беру ұйымдарының білім алушылары мен тәрбиеленушілеріне қаржылық және материалдық көмек көрсету туралы хабарлама не бас тарту туралы дәлелді жауап.</w:t>
            </w:r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Көрсетілетін қызметті алушыдан алынатын тө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лем м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Көрсетілетін қызметті берушінің, Мемлекеттік корпорацияның жә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 объектілерінің жұмыс графигі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Республикасының еңбек заңнамасына сәйкес демалыс және мереке күндерін қоспағанда сағат 13.00-ден 14.30-ға дейінгі түскі үзіліспен сағат 9.00-ден 18.30-ға дейін.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Мемлекеттік қызмет көрсету орындарының мекенжайлары: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Қазақстан Республикасы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қу-ағарту министрлігінің: www.gov.kz интернет-ресурсында;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www.egov.kz порталында орналасқан.</w:t>
            </w:r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Мемлекеттік қызмет көрсету үшін көрсетілетін қызметті алушыдан талап етілетін құжаттар мен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әліметтердің тізбесі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корпорацияға: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өтініш;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жеке басын куәландыратын құжат немесе цифрлық құжаттар сервисінен электрондық құжат (жеке басын сәйкестендіру үшін қажет);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"АХАЖ тіркеу пункті" ақпараттық жүйесінде (бұдан ә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 – АХАЖ АЖ) мәліметтер болмаған жағдайда не Қазақстан Республикасынан тыс жерде туылған жағдайда баланың (балалардың) туу туралы куәлігі электрондық нысанда немесе оның қағаз жеткізгіштегі көшірмесі;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неке қию немесе некені бұзу туралы куәліктің көшірмесі (АХАЖ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АЖ-да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мәліметтер болмаған жағдайда);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5) қорғаншылықты (қамқоршылықты) белгілеу туралы,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осы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Қағидалардың 3) тармақшасында көрсетілген адамдар санатын патронаттық тәрбиелеуге және қабылдау отбасына беру туралы уәкілетті органның шешімінің көшірмесі;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6)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осы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Қағидалардың 4) тармақшасында көрсетілген тұлғалар санаты үшін "Төтенше жағдайлардың туындауына әкеп соққан аварияларды, зілзалаларды, апаттарды тергеп-тексеру қағидаларын бекіту туралы" Ішкі істер министрінің 2015 жылғы 23 қаңтардағы </w:t>
            </w:r>
            <w:hyperlink r:id="rId29" w:anchor="z1" w:history="1">
              <w:r w:rsidRPr="001A2FA1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№ 46</w:t>
              </w:r>
            </w:hyperlink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(Қазақстан Республикасының нормативтік құқықтық актілерін мемлекеттік тіркеу тізілімінде № 10325 болып тіркелген) бекітілген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өтенше жағдайлардың туындауына әкеп соққан аварияларды, зілзалаларды, апаттарды тергеп-тексеру қағидаларына сәйкес табиғи және техногендік сипаттағы төтенше жағдайлардың туындауына әкеп соққан авариялардың, зілзалалардың, апаттардың себептерін тергеп-тексеру актісі қоса беріледі.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Осы Қағидалардың 5) тармақшасында көрсетілген адамдардың санатын отбасының материалды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тұрмыстық жағдайын тексеру қорытындысы негізінде білім беру қамқоршылық кеңесі айқындайды.</w:t>
            </w:r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Республикасының заңдарында белгіленген мемлекеттік қызмет көрсетуден бас тарту үшін негіздер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алушы мемлекеттік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өрсетілетін қызметті алу үшін ұсынған құжаттардың және (немесе) олардағы деректердің (мәліметтердің) 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анық еместігін анықтау;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"Білім беру ұйымдарының мемлекеттік атаулы әлеуметтік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және өзге де санаттағы білім алушылар мен тәрбиеленушілерге қаржылай және материалдық көмек көрсетуге арналған қаражатты қалыптастыру, бағыттау және бө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лу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қағидаларын бекіту туралы" Қазақстан Республикасы Үкіметінің 2008 жылғы 25 қаңтардағы </w:t>
            </w:r>
            <w:hyperlink r:id="rId30" w:anchor="z1" w:history="1">
              <w:r w:rsidRPr="001A2FA1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№ 64</w:t>
              </w:r>
            </w:hyperlink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белгіленген талаптарға көрсетілетін қызметті алушының және (немесе) мемлекеттік қызмет көрсету үшін қажетті ұсынылған материалдардың, объектілердің, деректер мен мәліметтердің сәйкес келмеуі;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көрсетілетін қызметті алушының мемлекеттік қызмет көрсету үшін талап етілетін, "Дербес деректер және оларды қорғау туралы" Қазақстан Республикасы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hyperlink r:id="rId31" w:anchor="z1" w:history="1">
              <w:r w:rsidRPr="001A2FA1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З</w:t>
              </w:r>
              <w:proofErr w:type="gramEnd"/>
              <w:r w:rsidRPr="001A2FA1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аңының</w:t>
              </w:r>
            </w:hyperlink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1A2FA1" w:rsidRPr="001A2FA1" w:rsidTr="00E15F27">
        <w:tc>
          <w:tcPr>
            <w:tcW w:w="4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 қызмет көрсетудің, оның ішінде электрондық нысанда көрсетілетін қызметтің ерекшеліктерін ескере отырып қойылатын өзге де талаптар</w:t>
            </w:r>
          </w:p>
        </w:tc>
        <w:tc>
          <w:tcPr>
            <w:tcW w:w="4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Цифрлық құжаттар сервисі мобильді қосымшада және пайдаланушылардың ақпараттық жүйелерінде авторландырылған субъектілер үшін қолжетімді.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Субъект мобильді қосымшада және пайдаланушылардың ақпараттық жүйелерінде қолжетімді әдістермен авторизациядан өтеді, бұдан әрі "Цифрлық құжаттар" бөлімінде одан әрі пайдалану үшін қажетті құжатты қарайды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1A2FA1" w:rsidRPr="001A2FA1" w:rsidRDefault="001A2FA1" w:rsidP="001A2F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6"/>
        <w:gridCol w:w="2428"/>
      </w:tblGrid>
      <w:tr w:rsidR="001A2FA1" w:rsidRPr="001A2FA1" w:rsidTr="00E15F27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528"/>
            <w:bookmarkEnd w:id="2"/>
          </w:p>
          <w:p w:rsid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"Қаржылық және материалдық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білім алушылар мен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тәрбиеленушілерге көмек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көрсету ұйымдардың білім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беру" мемлекеттік қызмет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көрсету кө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рсету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қағидаларына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3-қосымша</w:t>
            </w:r>
          </w:p>
        </w:tc>
      </w:tr>
    </w:tbl>
    <w:p w:rsidR="001A2FA1" w:rsidRPr="001A2FA1" w:rsidRDefault="001A2FA1" w:rsidP="00E15F27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нысан</w:t>
      </w:r>
    </w:p>
    <w:p w:rsidR="00E15F27" w:rsidRDefault="001A2FA1" w:rsidP="00E15F2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ім беру ұйымдарының білім алушылары мен тәрбиеленушілеріне қаржылық және материалдық көмек көрсету туралы</w:t>
      </w:r>
    </w:p>
    <w:p w:rsidR="001A2FA1" w:rsidRPr="001A2FA1" w:rsidRDefault="001A2FA1" w:rsidP="00E15F2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АНЫҚТАМА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Ескерту. 3-қосымша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Оқу-ағарту министрінің 20.03.2025 </w:t>
      </w:r>
      <w:hyperlink r:id="rId32" w:anchor="38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20__ - 20__ оқу жылында қаржылық және материалдық көмек көрсетілетін тұлғалар тізіміне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E15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 енгізілген.</w:t>
      </w:r>
    </w:p>
    <w:p w:rsidR="00E15F27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(баланың тегі, аты, әкесінің аты (бар болса)</w:t>
      </w:r>
      <w:proofErr w:type="gramEnd"/>
    </w:p>
    <w:p w:rsidR="001A2FA1" w:rsidRPr="001A2FA1" w:rsidRDefault="00E15F27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 _________________________</w:t>
      </w:r>
      <w:r w:rsidR="001A2FA1"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А.Е. Дюсекова                                                    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="00E15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 Күні, басшының қолы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Мөрдің орны</w:t>
      </w:r>
    </w:p>
    <w:tbl>
      <w:tblPr>
        <w:tblW w:w="9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118"/>
      </w:tblGrid>
      <w:tr w:rsidR="001A2FA1" w:rsidRPr="001A2FA1" w:rsidTr="001A2FA1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529"/>
            <w:bookmarkEnd w:id="3"/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"Қаржылық және материалдық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білім алушылар мен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тәрбиеленушілерге көмек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көрсету ұйымдардың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білім беру"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мемлекеттік қызмет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көрсету кө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рсету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қағидаларына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4-қосымша</w:t>
            </w:r>
          </w:p>
        </w:tc>
      </w:tr>
      <w:tr w:rsidR="001A2FA1" w:rsidRPr="001A2FA1" w:rsidTr="001A2FA1"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</w:p>
        </w:tc>
      </w:tr>
    </w:tbl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1A2FA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Ескерту. 4-қосымшаның жоғарғы оң жақ бұрышы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Оқу-ағарту министрінің 20.03.2025 </w:t>
      </w:r>
      <w:hyperlink r:id="rId33" w:anchor="32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1A2FA1" w:rsidRPr="001A2FA1" w:rsidRDefault="001A2FA1" w:rsidP="00E01744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Қаржылық және материалдық көмек </w:t>
      </w:r>
      <w:proofErr w:type="gramStart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</w:t>
      </w:r>
      <w:proofErr w:type="gramEnd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ға өтініш берушінің материалдық жағдайын тексеру қорытындысы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20__ жылғы "___" 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 (елді мекен)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Өтініш берушінің тегі, аты, әкесінің аты (бар болса) 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Тұ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ғылықты мекенжайы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ұмыс орны, лауазымы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Отбасы құрамы (отбасында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тұратындар есепке алынады) _____ адам, оның ішінде:</w:t>
      </w:r>
    </w:p>
    <w:tbl>
      <w:tblPr>
        <w:tblW w:w="11235" w:type="dxa"/>
        <w:tblInd w:w="-9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45"/>
        <w:gridCol w:w="709"/>
        <w:gridCol w:w="1328"/>
        <w:gridCol w:w="712"/>
        <w:gridCol w:w="1504"/>
        <w:gridCol w:w="1134"/>
        <w:gridCol w:w="1418"/>
        <w:gridCol w:w="1028"/>
        <w:gridCol w:w="956"/>
        <w:gridCol w:w="1028"/>
      </w:tblGrid>
      <w:tr w:rsidR="001A2FA1" w:rsidRPr="001A2FA1" w:rsidTr="001A2FA1">
        <w:trPr>
          <w:gridAfter w:val="1"/>
          <w:wAfter w:w="1028" w:type="dxa"/>
        </w:trPr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Тегі, аты, әкесінің аты (бар болса)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Туған кү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Өтініш берушіге туыстық қатынасы</w:t>
            </w:r>
          </w:p>
        </w:tc>
        <w:tc>
          <w:tcPr>
            <w:tcW w:w="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імі</w:t>
            </w:r>
          </w:p>
        </w:tc>
        <w:tc>
          <w:tcPr>
            <w:tcW w:w="15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Жұмыспен қамтылуы (жұмыс, 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 орны, тәуелсіз қызметкерлер, жұмыссыз)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ұмыспен қамтылмау себебі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ұмыспен қамту органдарында жұмыссыз ретінде тіркелуі туралы деректер</w:t>
            </w: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Қоғамдық жұ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мыстар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қатысуы, кәсіптік даярлығы (қайта даярлау, біліктілігін арттыру) немесе жұмыспен қамтуға жәрдемдесудің мемлекеттік шараларына қатысуы туралы мәліметтер</w:t>
            </w:r>
          </w:p>
        </w:tc>
      </w:tr>
      <w:tr w:rsidR="001A2FA1" w:rsidRPr="001A2FA1" w:rsidTr="001A2FA1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FA1" w:rsidRPr="001A2FA1" w:rsidTr="001A2FA1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Еңбекке қабілетті барлық адам_____________.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ұмыссыз ретінде тіркелгендері ______адам.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Жұмыспен қамтылмаудың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 да себептері (іздеуде, бас бостандығынан айыру орындарында)______ адам.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Кәмелетке толмаған балалардың саны _______ адам, оның ішінде: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толық мемлекеттік қамтамасыз етудегі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 алушылар _______ адам, жасы ______;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жоғары және орта арнаулы оқу орындарында ақылы негізде оқитындар ________ адам, оқу құны жылына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оқушыға ______________теңге.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5. Тұрмыс жағдайлары (жатақхана, жалға алынған, жекешеленді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ілген тұрғын үй, қызметтік тұрғын үй, тұрғын кооператив, жеке тұрғын үй немесе өзге) (қажеттісінің астын сызу)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Ас бөлмесін, қойманы және дә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ізді есептемегенде бөлмелер саны 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Тұ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ғын үйді ұстауға бір айдағы шығыстар 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Отбасы табысы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158"/>
        <w:gridCol w:w="1010"/>
        <w:gridCol w:w="2622"/>
        <w:gridCol w:w="3685"/>
      </w:tblGrid>
      <w:tr w:rsidR="001A2FA1" w:rsidRPr="001A2FA1" w:rsidTr="001A2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Тегі, аты, әкесінің аты (бар болса)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Табыс тү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Өтініш берген тоқсанның алдындағ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тоқсандағы сома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E0174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қосалқы шаруашылық (үй жанындағы учаске, мал және құс), саяжай және жер учаскесі (жер үлесі) туралы мәліметтер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Мыналардың бар-жоғы: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автокөлік (маркасы, шығарылған жылы, құқық белгілейтін құжат, оны пайдаланудан түскен мәлімделген кі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істер)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  <w:r w:rsidR="008C4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қазіргі уақытта тұрып жатқан тұ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ғын үйден басқа тұрғын үй (оны пайдаланудан түскен мәлімделген кірістер)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</w:t>
      </w:r>
      <w:r w:rsidR="008C4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="008C4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Отбасының өзге табыстары (нысаны, сомасы, көзі):</w:t>
      </w:r>
    </w:p>
    <w:p w:rsid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  <w:r w:rsidR="008C4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E017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Тұрмысының санитариялы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эпидемиологиялық жағдайы</w:t>
      </w:r>
    </w:p>
    <w:p w:rsidR="00E01744" w:rsidRPr="001A2FA1" w:rsidRDefault="00E01744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 10. Басқа байқ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алғаны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E01744" w:rsidRPr="001A2FA1" w:rsidRDefault="00E01744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FA1" w:rsidRPr="001A2FA1" w:rsidRDefault="00E01744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="001A2FA1"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Қамқоршылық кеңесінің өкілдері: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 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Білім беру ұйымының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інші басшысының бұйрығымен бекітілген жауапты тұлға: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 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 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 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(қолы) (тегі, аты, әкесінің аты (бар болса)</w:t>
      </w:r>
      <w:proofErr w:type="gramEnd"/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Жасалған актімен таныстым: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Өтініш берушінің тегі, аты, әкесінің аты (бар болса) және қолы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Тексеру жүргізуден бас тартамын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_____________________________________________________________________</w:t>
      </w:r>
    </w:p>
    <w:p w:rsidR="001A2FA1" w:rsidRPr="001A2FA1" w:rsidRDefault="001A2FA1" w:rsidP="00E017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(Өтініш берушінің (немесе отбасы мүшелерінің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інің) тегі, аты, әкесінің аты (бар болса)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3402"/>
      </w:tblGrid>
      <w:tr w:rsidR="001A2FA1" w:rsidRPr="001A2FA1" w:rsidTr="001A2FA1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F27" w:rsidRDefault="00E15F27" w:rsidP="00E01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z530"/>
            <w:bookmarkEnd w:id="4"/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FA1" w:rsidRPr="001A2FA1" w:rsidRDefault="001A2FA1" w:rsidP="00E1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"Қаржылық және материалдық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білім алушылар мен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тәрбиеленушілерге көмек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көрсету ұйымдардың білім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беру" мемлекеттік қызмет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көрсету кө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рсету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қағидаларына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5-қосымша</w:t>
            </w:r>
          </w:p>
        </w:tc>
      </w:tr>
      <w:tr w:rsidR="001A2FA1" w:rsidRPr="001A2FA1" w:rsidTr="001A2FA1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</w:t>
            </w:r>
          </w:p>
        </w:tc>
      </w:tr>
    </w:tbl>
    <w:p w:rsidR="001A2FA1" w:rsidRPr="001A2FA1" w:rsidRDefault="001A2FA1" w:rsidP="001A2FA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Бі</w:t>
      </w:r>
      <w:proofErr w:type="gramStart"/>
      <w:r w:rsidRPr="001A2FA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л</w:t>
      </w:r>
      <w:proofErr w:type="gramEnd"/>
      <w:r w:rsidRPr="001A2FA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     Ескерту. 5-қосымша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Оқу-ағарту министрінің 20.03.2025 </w:t>
      </w:r>
      <w:hyperlink r:id="rId34" w:anchor="38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20__жылғы "__"______ №____ ___________________ ___________________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(орналасқан жері) (уақыты мен кү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і)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Қамқоршылық кеңесінің құрамы: ___________________________________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(құрамын көрсету) (тегі, аты, әкесінің аты (бар болса))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Қаржылық / материалдық көмек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өтініштер тіркеу журналына сәйкес хронологиялық тәртіппен тіркелген:</w:t>
      </w:r>
    </w:p>
    <w:tbl>
      <w:tblPr>
        <w:tblW w:w="99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126"/>
        <w:gridCol w:w="3118"/>
        <w:gridCol w:w="1559"/>
        <w:gridCol w:w="1127"/>
        <w:gridCol w:w="1493"/>
      </w:tblGrid>
      <w:tr w:rsidR="001A2FA1" w:rsidRPr="001A2FA1" w:rsidTr="001A2FA1">
        <w:tc>
          <w:tcPr>
            <w:tcW w:w="5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/с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Өтініш берушінің тегі, аты, әкесінің аты (бар болса)</w:t>
            </w:r>
          </w:p>
        </w:tc>
        <w:tc>
          <w:tcPr>
            <w:tcW w:w="31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ім алушының/тәрбиеленушінің тегі, аты, әкесінің аты (бар болса), сыныбы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Күні/өтініш нөмі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і</w:t>
            </w:r>
          </w:p>
        </w:tc>
        <w:tc>
          <w:tcPr>
            <w:tcW w:w="26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Көмек тү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і</w:t>
            </w:r>
          </w:p>
        </w:tc>
      </w:tr>
      <w:tr w:rsidR="001A2FA1" w:rsidRPr="001A2FA1" w:rsidTr="001A2FA1">
        <w:tc>
          <w:tcPr>
            <w:tcW w:w="5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Қаржылық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Материалдық</w:t>
            </w:r>
          </w:p>
        </w:tc>
      </w:tr>
      <w:tr w:rsidR="001A2FA1" w:rsidRPr="001A2FA1" w:rsidTr="001A2FA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FA1" w:rsidRPr="001A2FA1" w:rsidTr="001A2FA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FA1" w:rsidRPr="001A2FA1" w:rsidTr="001A2FA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FA1" w:rsidRPr="001A2FA1" w:rsidTr="001A2FA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үктеу</w:t>
            </w:r>
          </w:p>
        </w:tc>
      </w:tr>
    </w:tbl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 Қамқоршылық кеңесі растайтын құжаттармен бірге өтініштерді қарап, ашық дауыс беру арқылы ШЕШІМ ҚАБЫЛДАДЫ: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Мына өтініш берушілерге көмек көрсетілсін: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984"/>
        <w:gridCol w:w="2268"/>
        <w:gridCol w:w="1134"/>
        <w:gridCol w:w="567"/>
        <w:gridCol w:w="992"/>
        <w:gridCol w:w="923"/>
        <w:gridCol w:w="1062"/>
      </w:tblGrid>
      <w:tr w:rsidR="001A2FA1" w:rsidRPr="001A2FA1" w:rsidTr="001A2FA1">
        <w:tc>
          <w:tcPr>
            <w:tcW w:w="5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/с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Өтініш берушінің тегі, аты, әкесінің </w:t>
            </w: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аты (бар болса)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ім алушының/ тәрбиеленушінің тегі, </w:t>
            </w: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аты, әкесінің аты (бар болса), сыныбы</w:t>
            </w:r>
          </w:p>
        </w:tc>
        <w:tc>
          <w:tcPr>
            <w:tcW w:w="11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Күні/ өтініш </w:t>
            </w: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нөмі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і</w:t>
            </w:r>
          </w:p>
        </w:tc>
        <w:tc>
          <w:tcPr>
            <w:tcW w:w="56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Санаты</w:t>
            </w: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Қаржылай </w:t>
            </w: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көмек, теңге</w:t>
            </w:r>
          </w:p>
        </w:tc>
        <w:tc>
          <w:tcPr>
            <w:tcW w:w="19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Материалдық көмек</w:t>
            </w:r>
          </w:p>
        </w:tc>
      </w:tr>
      <w:tr w:rsidR="001A2FA1" w:rsidRPr="001A2FA1" w:rsidTr="001A2FA1">
        <w:tc>
          <w:tcPr>
            <w:tcW w:w="5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тү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сомасы, теңге</w:t>
            </w:r>
          </w:p>
        </w:tc>
      </w:tr>
      <w:tr w:rsidR="001A2FA1" w:rsidRPr="001A2FA1" w:rsidTr="001A2FA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FA1" w:rsidRPr="001A2FA1" w:rsidTr="001A2FA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FA1" w:rsidRPr="001A2FA1" w:rsidTr="001A2FA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FA1" w:rsidRPr="001A2FA1" w:rsidTr="001A2FA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үктеу</w:t>
            </w:r>
          </w:p>
        </w:tc>
      </w:tr>
    </w:tbl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__________________________________________________ (негіздеме)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себебі бойынша көмек көрсетуден бас тартылсын.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Бұ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шешім үшін дауыс берді: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Қолдайды ______ дауыс (қамқоршылық кеңесі өкілдерінің тегі, аты, әкесінің аты (бар болса));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Қарсы ______ дауыс (қамқоршылық кеңесі өкілдерінің тегі, аты, әкесінің аты (бар болса)).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Қамқоршылық кеңесінің өкілдері: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 ___________________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 ___________________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Білім беру ұйымының бі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інші басшысының бұйрығымен бекітілген жауапты тұлға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 _____________________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(қолы) (тегі, аты, әкесінің аты (бар болса)</w:t>
      </w:r>
      <w:proofErr w:type="gramEnd"/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Жасалған актімен таныстым:</w:t>
      </w:r>
    </w:p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Өтініш берушінің тегі, аты, әкесінің аты (бар болса) және қолы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3118"/>
      </w:tblGrid>
      <w:tr w:rsidR="001A2FA1" w:rsidRPr="001A2FA1" w:rsidTr="001A2FA1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15F27" w:rsidRPr="001A2FA1" w:rsidRDefault="00E15F27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z531"/>
            <w:bookmarkEnd w:id="5"/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1744" w:rsidRDefault="00E01744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2FA1" w:rsidRPr="001A2FA1" w:rsidRDefault="001A2FA1" w:rsidP="00E1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"Қаржылық және материалдық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білім алушылар мен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тәрбиеленушілерге көмек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көрсету ұйымдардың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білім беру"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мемлекеттік қызмет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көрсету кө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рсету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қағидаларына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6-қосымша"</w:t>
            </w:r>
          </w:p>
        </w:tc>
      </w:tr>
      <w:tr w:rsidR="001A2FA1" w:rsidRPr="001A2FA1" w:rsidTr="001A2FA1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</w:p>
        </w:tc>
      </w:tr>
    </w:tbl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1A2FA1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Ескерту. 6-қосымшаның жоғарғы оң жақ бұрышы жаңа редакцияда - Қ</w:t>
      </w:r>
      <w:proofErr w:type="gramStart"/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 Оқу-ағарту министрінің 20.03.2025 </w:t>
      </w:r>
      <w:hyperlink r:id="rId35" w:anchor="34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№ 46</w:t>
        </w:r>
      </w:hyperlink>
      <w:r w:rsidRPr="001A2FA1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1A2FA1" w:rsidRPr="001A2FA1" w:rsidRDefault="001A2FA1" w:rsidP="001A2FA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Қаржылық және материалдық көмек </w:t>
      </w:r>
      <w:proofErr w:type="gramStart"/>
      <w:r w:rsidRPr="001A2FA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алу</w:t>
      </w:r>
      <w:proofErr w:type="gramEnd"/>
      <w:r w:rsidRPr="001A2FA1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ға өтініштерді тіркеу журналы</w:t>
      </w:r>
    </w:p>
    <w:tbl>
      <w:tblPr>
        <w:tblW w:w="10233" w:type="dxa"/>
        <w:tblInd w:w="-10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78"/>
        <w:gridCol w:w="1149"/>
        <w:gridCol w:w="2052"/>
        <w:gridCol w:w="1707"/>
        <w:gridCol w:w="1754"/>
        <w:gridCol w:w="2168"/>
      </w:tblGrid>
      <w:tr w:rsidR="001A2FA1" w:rsidRPr="001A2FA1" w:rsidTr="001A2FA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/с №</w:t>
            </w:r>
          </w:p>
        </w:tc>
        <w:tc>
          <w:tcPr>
            <w:tcW w:w="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 нөмі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Өтініш қабылдан ған кү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2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Өтініш берушінің тегі, аты, әкесінің аты (бар болса)</w:t>
            </w: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Өтініш берушінің тұратын мекенжайы</w:t>
            </w: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арау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берілген күні</w:t>
            </w: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Қорытынды қабылданған кү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1A2FA1" w:rsidRPr="001A2FA1" w:rsidTr="001A2FA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2FA1" w:rsidRPr="001A2FA1" w:rsidTr="001A2FA1"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үктеу</w:t>
            </w:r>
          </w:p>
        </w:tc>
      </w:tr>
    </w:tbl>
    <w:p w:rsidR="001A2FA1" w:rsidRPr="001A2FA1" w:rsidRDefault="001A2FA1" w:rsidP="001A2FA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Кестенің жалғасы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7371"/>
      </w:tblGrid>
      <w:tr w:rsidR="001A2FA1" w:rsidRPr="001A2FA1" w:rsidTr="001A2FA1">
        <w:tc>
          <w:tcPr>
            <w:tcW w:w="2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Көмек тү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(қаржылық және материалдық)</w:t>
            </w:r>
          </w:p>
        </w:tc>
        <w:tc>
          <w:tcPr>
            <w:tcW w:w="73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 алушы мен тәрбиеленушіге қаржылай және материалдық көмек көрсету үшін тағайындалған жалпы сома (теңге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үктеу</w:t>
            </w:r>
          </w:p>
        </w:tc>
      </w:tr>
    </w:tbl>
    <w:p w:rsidR="001A2FA1" w:rsidRPr="001A2FA1" w:rsidRDefault="001A2FA1" w:rsidP="001A2F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6"/>
        <w:gridCol w:w="2268"/>
      </w:tblGrid>
      <w:tr w:rsidR="001A2FA1" w:rsidRPr="001A2FA1" w:rsidTr="001A2FA1"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2FA1" w:rsidRPr="001A2FA1" w:rsidRDefault="001A2FA1" w:rsidP="001A2F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A2FA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z334"/>
            <w:bookmarkEnd w:id="6"/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E1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E1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744" w:rsidRDefault="00E01744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744" w:rsidRDefault="00E01744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744" w:rsidRDefault="00E01744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744" w:rsidRDefault="00E01744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GoBack"/>
            <w:bookmarkEnd w:id="7"/>
          </w:p>
          <w:p w:rsidR="00E15F27" w:rsidRDefault="00E15F27" w:rsidP="001A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FA1" w:rsidRPr="001A2FA1" w:rsidRDefault="001A2FA1" w:rsidP="00E15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Қазақстан Республикасы</w:t>
            </w:r>
            <w:proofErr w:type="gramStart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 және ғылым министрінің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 жылғы 24 сәуірдегі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158 бұйрығына</w:t>
            </w:r>
            <w:r w:rsidRPr="001A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13-қосымша</w:t>
            </w:r>
          </w:p>
        </w:tc>
      </w:tr>
    </w:tbl>
    <w:p w:rsidR="001A2FA1" w:rsidRPr="001A2FA1" w:rsidRDefault="001A2FA1" w:rsidP="001A2FA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Қазақстан Республикасы Білім және ғылым министрлігінің күші жойылған кейбі</w:t>
      </w:r>
      <w:proofErr w:type="gramStart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</w:t>
      </w:r>
      <w:proofErr w:type="gramEnd"/>
      <w:r w:rsidRPr="001A2FA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бұйрықтарының тізбесі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13 сәуірдегі № 198 </w:t>
      </w:r>
      <w:hyperlink r:id="rId36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(Қазақстан Республикасының нормативтік құқықтық актілерді мемлекеттік тіркеу тізілімінде № 11184 болып тіркелген,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2015 жылғы 18 маусымда "Әділет" ақпараттық-құқықтық жүйесінде жарияланған);</w:t>
      </w:r>
      <w:proofErr w:type="gramEnd"/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"Отбасы және балалар саласында көрсетілетін мемлекеттік қызмет регламентін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5 шілдедегі № 361 </w:t>
      </w:r>
      <w:hyperlink r:id="rId37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(Қазақстан Республикасының нормативтік құқықтық актілерді мемлекеттік тіркеу тізілімінде № 11574 болып тіркелген,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2015 жылғы 14 шілдеде "Әділет" ақпараттық-құқықтық жүйесінде жарияланған);</w:t>
      </w:r>
      <w:proofErr w:type="gramEnd"/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13 сәуірдегі № 198 бұйрығына өзгерістер енгізу туралы" Қазақстан Республикасы Білім және ғылым министрдің міндетін атқарушының 2015 жылғы 2 қарашадағы № 619 </w:t>
      </w:r>
      <w:hyperlink r:id="rId38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(Қазақстан Республикасының нормативтік құқықтық актілерді мемлекеттік тіркеу тізілімінде № 12366 болып тіркелген, 2015 жылғы 14 желтоқсанда "Әділет" ақпараттық-құқықтық жүйесінде жарияланған);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13 сәуірдегі № 198 бұйрығына өзгерістер енгізу туралы" Қазақстан Республикасы Білім және ғылым министрінің 2016 жылғы 21 қаңтардағы № 53 </w:t>
      </w:r>
      <w:hyperlink r:id="rId39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(Қазақстан Республикасының нормативтік құқықтық актілерді мемлекеттік тіркеу тізілімінде № 13273 болып тіркелген, 2016 жылғы 15 наурызда "Әділет" ақпараттық-құқықтық жүйесінде жарияланған);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13 сәуірдегі № 198 бұйрығына өзгерістер енгізу туралы" Қазақстан Республикасы Білім және ғылым министрінің 2016 жылғы 24 наурыздағы № 210 </w:t>
      </w:r>
      <w:hyperlink r:id="rId40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(Қазақстан Республикасының нормативтік құқықтық актілерді мемлекеттік тіркеу тізілімінде № 13670 болып тіркелген, 2016 жылғы 7 маусымда "Әділет" ақпараттық-құқықтық жүйесінде жарияланған);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13 сәуірдегі № 198 бұйрығына өзгеріс енгізу туралы" Қазақстан Республикасы Білім және ғылым министрінің 2017 жылғы 17 ақпандағ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 № 70 </w:t>
      </w:r>
      <w:hyperlink r:id="rId41" w:anchor="z0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(Қазақстан Республикасының нормативтік құқықтық актілерді мемлекеттік тіркеу тізілімінде № 14979 болып тіркелген, 2017 жылғы 12 сәуірде Қазақстан Республикасы нормативтік құқықтық актілерінің эталондық бақылау банкінде жарияланған);</w:t>
      </w:r>
      <w:proofErr w:type="gramEnd"/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ілім және ғылым министрінің 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2015 жылғы 13 сәуірдегі № 198 бұйрығына өзгерістер енгізу туралы" Қазақстан Республикасы Білім және ғылым министрінің 2017 жылғы 24 ақпандағ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 № 84 </w:t>
      </w:r>
      <w:hyperlink r:id="rId42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(Қазақстан Республикасының нормативтік құқықтық актілерді мемлекеттік тіркеу тізілімінде № 14959 болып тіркелген, 2017 жылғы 12 сәуірде Қазақстан Республикасы нормативтік құқықтық актілерінің эталондық бақылау банкінде жарияланған);</w:t>
      </w:r>
      <w:proofErr w:type="gramEnd"/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"Отбасы және балалар саласында көрсетілетін мемлекеттік қызметтер регламенттерін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5 маусымдағы № 361 бұйрығына өзгерістер енгізу туралы" Қазақстан Республикасы Білім және ғылым министрдің міндетін атқарушының 2017 жылғ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 12 мамырдағы № 216 </w:t>
      </w:r>
      <w:hyperlink r:id="rId43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(Қазақстан Республикасының нормативтік құқықтық актілерді мемлекеттік тіркеу тізілімінде № 15222 болып тіркелген, 2017 жылғы 26 маусымда Қазақстан Республикасы нормативтік құқықтық актілерінің эталондық бақылау банкінде жарияланған);</w:t>
      </w:r>
      <w:proofErr w:type="gramEnd"/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ілім және ғылым министрінің 2015 жылғы 13 сәуірдегі № 198 бұйрығына өзгеріс пен толықтыру енгізу туралы" Қазақстан Республикасы Білім және ғылым министрінің 2017 жылғы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15 маусымдағы № 285 </w:t>
      </w:r>
      <w:hyperlink r:id="rId44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(Қазақстан Республикасының нормативтік құқықтық актілерді мемлекеттік тіркеу тізілімінде № 15425 болып тіркелген, 2017 жылғы 10 тамызда Қазақстан Республикасы нормативтік құқықтық актілерінің эталондық бақылау банкінде жарияланған);</w:t>
      </w:r>
      <w:proofErr w:type="gramEnd"/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13 сәуірдегі № 198 бұйрығына өзгерістер мен толықтыру енгізу туралы" Қазақстан Республикасы Білім және ғылым министрінің 2017 жылғы 25 желтоқсандағы № 650 </w:t>
      </w:r>
      <w:hyperlink r:id="rId45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(Қазақстан Республикасының нормативтік құқықтық актілерді мемлекеттік тіркеу тізілімінде № 16271 болып тіркелген, 2018 жылғы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ақпанда Қазақстан Республикасы нормативтік құқықтық актілерінің эталондық бақылау банкінде жарияланған);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ілім және ғылым министрінің 2015 жылғы 13 сәуірдегі № 198 бұйрығына өзгерістер мен толықтыру енгізу туралы" Қазақстан Республикасы Білім және ғылым министрінің 2018 жылғы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13 желтоқсандағы № 684 </w:t>
      </w:r>
      <w:hyperlink r:id="rId46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(Қазақстан Республикасының нормативтік құқықтық актілерді мемлекеттік тіркеу тізілімінде № 17954 болып тіркелген, 2018 жылғы 25 желтоқсанда Қазақстан Республикасы нормативтік құқықтық актілерінің эталондық бақылау банкінде жарияланған);</w:t>
      </w:r>
      <w:proofErr w:type="gramEnd"/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13 сәуірдегі № 198 бұйрығына өзгерістер енгізу туралы" Қазақстан Республикасы Білім және ғылым министрінің 2019 жылғы 22 сәуірдегі № 159 </w:t>
      </w:r>
      <w:hyperlink r:id="rId47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(Қазақстан Республикасының нормативтік құқықтық актілерді мемлекеттік тіркеу тізілімінде № 18574 болып тіркелген, 2019 жылғы 2 мамырда Қазақстан Республикасы нормативтік құқықтық актілерінің эталондық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қылау банкінде жарияланған);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"Отбасы және балалар саласында көрсетілетін мемлекеттік қызметтер стандарттарын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13 сәуірдегі № 198 бұйрығына өзгерістер енгізу туралы" Қазақстан Республикасы Білім және ғылым министрінің 2019 жылғы 7 қазандағы № 435 </w:t>
      </w:r>
      <w:hyperlink r:id="rId48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(Қазақстан Республикасының нормативтік құқықтық актілерді мемлекеттік тіркеу тізілімінде № 19456 болып тіркелген, 2019 жылғы 14 қазанда Қазақстан </w:t>
      </w: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Республикасы нормативтік құқықтық актілерінің эталондық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қылау банкінде жарияланған);</w:t>
      </w:r>
    </w:p>
    <w:p w:rsidR="001A2FA1" w:rsidRPr="001A2FA1" w:rsidRDefault="001A2FA1" w:rsidP="001A2FA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"Отбасы және балалар саласында көрсетілетін мемлекеттік қызметтер регламенттерін бекіту туралы" Қазақстан Республикасы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2015 жылғы 5 маусымдағы № 361 бұйрығына өзгерістер енгізу туралы" Қазақстан Республикасы Білім және ғылым министрінің 2019 жылғы 13 қарашадағы № 489 </w:t>
      </w:r>
      <w:hyperlink r:id="rId49" w:anchor="z1" w:history="1">
        <w:r w:rsidRPr="001A2FA1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</w:t>
        </w:r>
      </w:hyperlink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(Қазақстан Республикасының нормативтік құқықтық актілерді мемлекеттік тіркеу тізілімінде № 19592 болып тіркелген, 2019 жылғы 20 қарашада Қазақстан Республикасы нормативтік құқықтық актілерінің эталондық </w:t>
      </w:r>
      <w:proofErr w:type="gramStart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</w:t>
      </w:r>
      <w:proofErr w:type="gramEnd"/>
      <w:r w:rsidRPr="001A2F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қылау банкінде жарияланған).</w:t>
      </w:r>
    </w:p>
    <w:p w:rsidR="00474CDA" w:rsidRPr="001A2FA1" w:rsidRDefault="00474CDA">
      <w:pPr>
        <w:rPr>
          <w:rFonts w:ascii="Times New Roman" w:hAnsi="Times New Roman" w:cs="Times New Roman"/>
          <w:sz w:val="24"/>
          <w:szCs w:val="24"/>
        </w:rPr>
      </w:pPr>
    </w:p>
    <w:sectPr w:rsidR="00474CDA" w:rsidRPr="001A2FA1" w:rsidSect="00E017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D9"/>
    <w:rsid w:val="001A2FA1"/>
    <w:rsid w:val="00474CDA"/>
    <w:rsid w:val="00645CD9"/>
    <w:rsid w:val="008C4DD3"/>
    <w:rsid w:val="00B925C1"/>
    <w:rsid w:val="00C90231"/>
    <w:rsid w:val="00E01744"/>
    <w:rsid w:val="00E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2FA1"/>
    <w:rPr>
      <w:color w:val="0000FF"/>
      <w:u w:val="single"/>
    </w:rPr>
  </w:style>
  <w:style w:type="character" w:customStyle="1" w:styleId="note1">
    <w:name w:val="note1"/>
    <w:basedOn w:val="a0"/>
    <w:rsid w:val="001A2FA1"/>
  </w:style>
  <w:style w:type="paragraph" w:styleId="a5">
    <w:name w:val="Balloon Text"/>
    <w:basedOn w:val="a"/>
    <w:link w:val="a6"/>
    <w:uiPriority w:val="99"/>
    <w:semiHidden/>
    <w:unhideWhenUsed/>
    <w:rsid w:val="00E0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2FA1"/>
    <w:rPr>
      <w:color w:val="0000FF"/>
      <w:u w:val="single"/>
    </w:rPr>
  </w:style>
  <w:style w:type="character" w:customStyle="1" w:styleId="note1">
    <w:name w:val="note1"/>
    <w:basedOn w:val="a0"/>
    <w:rsid w:val="001A2FA1"/>
  </w:style>
  <w:style w:type="paragraph" w:styleId="a5">
    <w:name w:val="Balloon Text"/>
    <w:basedOn w:val="a"/>
    <w:link w:val="a6"/>
    <w:uiPriority w:val="99"/>
    <w:semiHidden/>
    <w:unhideWhenUsed/>
    <w:rsid w:val="00E0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V2000020478" TargetMode="External"/><Relationship Id="rId18" Type="http://schemas.openxmlformats.org/officeDocument/2006/relationships/hyperlink" Target="https://adilet.zan.kz/kaz/docs/K2000000350" TargetMode="External"/><Relationship Id="rId26" Type="http://schemas.openxmlformats.org/officeDocument/2006/relationships/hyperlink" Target="https://adilet.zan.kz/kaz/docs/V2500035851" TargetMode="External"/><Relationship Id="rId39" Type="http://schemas.openxmlformats.org/officeDocument/2006/relationships/hyperlink" Target="https://adilet.zan.kz/kaz/docs/V1600013273" TargetMode="External"/><Relationship Id="rId21" Type="http://schemas.openxmlformats.org/officeDocument/2006/relationships/hyperlink" Target="https://adilet.zan.kz/kaz/docs/Z1300000088" TargetMode="External"/><Relationship Id="rId34" Type="http://schemas.openxmlformats.org/officeDocument/2006/relationships/hyperlink" Target="https://adilet.zan.kz/kaz/docs/V2500035851" TargetMode="External"/><Relationship Id="rId42" Type="http://schemas.openxmlformats.org/officeDocument/2006/relationships/hyperlink" Target="https://adilet.zan.kz/kaz/docs/V1700014959" TargetMode="External"/><Relationship Id="rId47" Type="http://schemas.openxmlformats.org/officeDocument/2006/relationships/hyperlink" Target="https://adilet.zan.kz/kaz/docs/V190001857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adilet.zan.kz/kaz/docs/Z13000000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kaz/docs/V2000020478" TargetMode="External"/><Relationship Id="rId29" Type="http://schemas.openxmlformats.org/officeDocument/2006/relationships/hyperlink" Target="https://adilet.zan.kz/kaz/docs/V15C0010325" TargetMode="External"/><Relationship Id="rId11" Type="http://schemas.openxmlformats.org/officeDocument/2006/relationships/hyperlink" Target="https://adilet.zan.kz/kaz/docs/V2500035851" TargetMode="External"/><Relationship Id="rId24" Type="http://schemas.openxmlformats.org/officeDocument/2006/relationships/hyperlink" Target="https://adilet.zan.kz/kaz/docs/Z1300000088" TargetMode="External"/><Relationship Id="rId32" Type="http://schemas.openxmlformats.org/officeDocument/2006/relationships/hyperlink" Target="https://adilet.zan.kz/kaz/docs/V2500035851" TargetMode="External"/><Relationship Id="rId37" Type="http://schemas.openxmlformats.org/officeDocument/2006/relationships/hyperlink" Target="https://adilet.zan.kz/kaz/docs/V1500011574" TargetMode="External"/><Relationship Id="rId40" Type="http://schemas.openxmlformats.org/officeDocument/2006/relationships/hyperlink" Target="https://adilet.zan.kz/kaz/docs/V1600013670" TargetMode="External"/><Relationship Id="rId45" Type="http://schemas.openxmlformats.org/officeDocument/2006/relationships/hyperlink" Target="https://adilet.zan.kz/kaz/docs/V1700016271" TargetMode="External"/><Relationship Id="rId5" Type="http://schemas.openxmlformats.org/officeDocument/2006/relationships/hyperlink" Target="https://adilet.zan.kz/kaz/docs/V2500035851" TargetMode="External"/><Relationship Id="rId15" Type="http://schemas.openxmlformats.org/officeDocument/2006/relationships/hyperlink" Target="https://adilet.zan.kz/kaz/docs/V2000020478" TargetMode="External"/><Relationship Id="rId23" Type="http://schemas.openxmlformats.org/officeDocument/2006/relationships/hyperlink" Target="https://adilet.zan.kz/kaz/docs/Z1300000088" TargetMode="External"/><Relationship Id="rId28" Type="http://schemas.openxmlformats.org/officeDocument/2006/relationships/hyperlink" Target="https://adilet.zan.kz/kaz/docs/V2500035851" TargetMode="External"/><Relationship Id="rId36" Type="http://schemas.openxmlformats.org/officeDocument/2006/relationships/hyperlink" Target="https://adilet.zan.kz/kaz/docs/V1500011184" TargetMode="External"/><Relationship Id="rId49" Type="http://schemas.openxmlformats.org/officeDocument/2006/relationships/hyperlink" Target="https://adilet.zan.kz/kaz/docs/V1900019592" TargetMode="External"/><Relationship Id="rId10" Type="http://schemas.openxmlformats.org/officeDocument/2006/relationships/hyperlink" Target="https://adilet.zan.kz/kaz/docs/V2000020478" TargetMode="External"/><Relationship Id="rId19" Type="http://schemas.openxmlformats.org/officeDocument/2006/relationships/hyperlink" Target="https://adilet.zan.kz/kaz/docs/V2500035851" TargetMode="External"/><Relationship Id="rId31" Type="http://schemas.openxmlformats.org/officeDocument/2006/relationships/hyperlink" Target="https://adilet.zan.kz/kaz/docs/Z1300000094" TargetMode="External"/><Relationship Id="rId44" Type="http://schemas.openxmlformats.org/officeDocument/2006/relationships/hyperlink" Target="https://adilet.zan.kz/kaz/docs/V1700015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0478" TargetMode="External"/><Relationship Id="rId14" Type="http://schemas.openxmlformats.org/officeDocument/2006/relationships/hyperlink" Target="https://adilet.zan.kz/kaz/docs/V2000020478" TargetMode="External"/><Relationship Id="rId22" Type="http://schemas.openxmlformats.org/officeDocument/2006/relationships/hyperlink" Target="https://adilet.zan.kz/kaz/docs/Z1300000088" TargetMode="External"/><Relationship Id="rId27" Type="http://schemas.openxmlformats.org/officeDocument/2006/relationships/hyperlink" Target="https://adilet.zan.kz/kaz/docs/Z1300000094" TargetMode="External"/><Relationship Id="rId30" Type="http://schemas.openxmlformats.org/officeDocument/2006/relationships/hyperlink" Target="https://adilet.zan.kz/kaz/docs/P080000064_" TargetMode="External"/><Relationship Id="rId35" Type="http://schemas.openxmlformats.org/officeDocument/2006/relationships/hyperlink" Target="https://adilet.zan.kz/kaz/docs/V2500035851" TargetMode="External"/><Relationship Id="rId43" Type="http://schemas.openxmlformats.org/officeDocument/2006/relationships/hyperlink" Target="https://adilet.zan.kz/kaz/docs/V1700015222" TargetMode="External"/><Relationship Id="rId48" Type="http://schemas.openxmlformats.org/officeDocument/2006/relationships/hyperlink" Target="https://adilet.zan.kz/kaz/docs/V1900019456" TargetMode="External"/><Relationship Id="rId8" Type="http://schemas.openxmlformats.org/officeDocument/2006/relationships/hyperlink" Target="https://adilet.zan.kz/kaz/docs/V250003585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V2500035851" TargetMode="External"/><Relationship Id="rId17" Type="http://schemas.openxmlformats.org/officeDocument/2006/relationships/hyperlink" Target="https://adilet.zan.kz/kaz/docs/V2500035851" TargetMode="External"/><Relationship Id="rId25" Type="http://schemas.openxmlformats.org/officeDocument/2006/relationships/hyperlink" Target="https://adilet.zan.kz/kaz/docs/Z1300000088" TargetMode="External"/><Relationship Id="rId33" Type="http://schemas.openxmlformats.org/officeDocument/2006/relationships/hyperlink" Target="https://adilet.zan.kz/kaz/docs/V2500035851" TargetMode="External"/><Relationship Id="rId38" Type="http://schemas.openxmlformats.org/officeDocument/2006/relationships/hyperlink" Target="https://adilet.zan.kz/kaz/docs/V1500012366" TargetMode="External"/><Relationship Id="rId46" Type="http://schemas.openxmlformats.org/officeDocument/2006/relationships/hyperlink" Target="https://adilet.zan.kz/kaz/docs/V1800017954" TargetMode="External"/><Relationship Id="rId20" Type="http://schemas.openxmlformats.org/officeDocument/2006/relationships/hyperlink" Target="https://adilet.zan.kz/kaz/docs/V2000020478" TargetMode="External"/><Relationship Id="rId41" Type="http://schemas.openxmlformats.org/officeDocument/2006/relationships/hyperlink" Target="https://adilet.zan.kz/kaz/docs/V1700014979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400034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5772</Words>
  <Characters>32902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2025-05-05T04:49:00Z</cp:lastPrinted>
  <dcterms:created xsi:type="dcterms:W3CDTF">2025-05-02T11:50:00Z</dcterms:created>
  <dcterms:modified xsi:type="dcterms:W3CDTF">2025-05-05T13:31:00Z</dcterms:modified>
</cp:coreProperties>
</file>